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A1A" w:rsidRDefault="00962A1A" w:rsidP="00962A1A">
      <w:pPr>
        <w:jc w:val="center"/>
        <w:rPr>
          <w:lang w:val="uk-UA"/>
        </w:rPr>
      </w:pPr>
    </w:p>
    <w:p w:rsidR="00962A1A" w:rsidRPr="00CF5F93" w:rsidRDefault="00962A1A" w:rsidP="006E4A8D">
      <w:pPr>
        <w:tabs>
          <w:tab w:val="left" w:pos="0"/>
        </w:tabs>
        <w:jc w:val="center"/>
        <w:rPr>
          <w:lang w:val="uk-UA"/>
        </w:rPr>
      </w:pPr>
      <w:r w:rsidRPr="00CF5F93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3.5pt" o:ole="">
            <v:imagedata r:id="rId6" o:title=""/>
          </v:shape>
          <o:OLEObject Type="Embed" ProgID="Word.Picture.8" ShapeID="_x0000_i1025" DrawAspect="Content" ObjectID="_1748859722" r:id="rId7"/>
        </w:objec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8961"/>
      </w:tblGrid>
      <w:tr w:rsidR="00962A1A" w:rsidRPr="00CF5F93" w:rsidTr="003D06C1">
        <w:trPr>
          <w:trHeight w:val="1012"/>
        </w:trPr>
        <w:tc>
          <w:tcPr>
            <w:tcW w:w="896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62A1A" w:rsidRPr="004C0078" w:rsidRDefault="00962A1A" w:rsidP="006E4A8D">
            <w:pPr>
              <w:pStyle w:val="7"/>
              <w:tabs>
                <w:tab w:val="left" w:pos="0"/>
              </w:tabs>
            </w:pPr>
            <w:r w:rsidRPr="004C0078">
              <w:t>МИКОЛАЇВСЬКА ОБЛАСТЬ</w:t>
            </w:r>
          </w:p>
          <w:p w:rsidR="00962A1A" w:rsidRDefault="00962A1A" w:rsidP="006E4A8D">
            <w:pPr>
              <w:tabs>
                <w:tab w:val="left" w:pos="0"/>
              </w:tabs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ЮЖНОУКРАЇНСЬКИЙ МІСЬКИЙ ГОЛОВА</w:t>
            </w:r>
          </w:p>
          <w:p w:rsidR="00962A1A" w:rsidRPr="00D54498" w:rsidRDefault="00962A1A" w:rsidP="006E4A8D">
            <w:pPr>
              <w:tabs>
                <w:tab w:val="left" w:pos="0"/>
              </w:tabs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</w:t>
            </w:r>
            <w:r w:rsidRPr="004C0078">
              <w:rPr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b/>
                <w:bCs/>
                <w:sz w:val="28"/>
                <w:szCs w:val="28"/>
                <w:lang w:val="uk-UA"/>
              </w:rPr>
              <w:t>ПОРЯДЖЕНН</w:t>
            </w:r>
            <w:r w:rsidRPr="004C0078">
              <w:rPr>
                <w:b/>
                <w:bCs/>
                <w:sz w:val="28"/>
                <w:szCs w:val="28"/>
                <w:lang w:val="uk-UA"/>
              </w:rPr>
              <w:t>Я</w:t>
            </w:r>
          </w:p>
        </w:tc>
      </w:tr>
    </w:tbl>
    <w:p w:rsidR="00962A1A" w:rsidRPr="00CF5F93" w:rsidRDefault="00962A1A" w:rsidP="006E4A8D">
      <w:pPr>
        <w:tabs>
          <w:tab w:val="left" w:pos="0"/>
        </w:tabs>
        <w:spacing w:before="120"/>
        <w:rPr>
          <w:lang w:val="uk-UA"/>
        </w:rPr>
      </w:pPr>
      <w:r>
        <w:rPr>
          <w:lang w:val="uk-UA"/>
        </w:rPr>
        <w:tab/>
        <w:t>від  «_</w:t>
      </w:r>
      <w:r w:rsidR="00A97B37">
        <w:rPr>
          <w:lang w:val="uk-UA"/>
        </w:rPr>
        <w:t>19</w:t>
      </w:r>
      <w:r>
        <w:rPr>
          <w:lang w:val="uk-UA"/>
        </w:rPr>
        <w:t>_» __</w:t>
      </w:r>
      <w:r w:rsidR="00A97B37">
        <w:rPr>
          <w:lang w:val="uk-UA"/>
        </w:rPr>
        <w:t>06</w:t>
      </w:r>
      <w:r>
        <w:rPr>
          <w:lang w:val="uk-UA"/>
        </w:rPr>
        <w:t>___ 2023</w:t>
      </w:r>
      <w:r w:rsidRPr="00CF5F93">
        <w:rPr>
          <w:lang w:val="uk-UA"/>
        </w:rPr>
        <w:t xml:space="preserve">    №  </w:t>
      </w:r>
      <w:r w:rsidR="00A97B37">
        <w:rPr>
          <w:lang w:val="uk-UA"/>
        </w:rPr>
        <w:t>133-р</w:t>
      </w:r>
    </w:p>
    <w:p w:rsidR="004320C4" w:rsidRPr="00B05143" w:rsidRDefault="004320C4" w:rsidP="006E4A8D">
      <w:pPr>
        <w:tabs>
          <w:tab w:val="left" w:pos="0"/>
        </w:tabs>
      </w:pPr>
    </w:p>
    <w:p w:rsidR="004320C4" w:rsidRDefault="004320C4" w:rsidP="006E4A8D">
      <w:pPr>
        <w:tabs>
          <w:tab w:val="left" w:pos="0"/>
        </w:tabs>
        <w:ind w:left="567"/>
        <w:rPr>
          <w:lang w:val="uk-UA"/>
        </w:rPr>
      </w:pPr>
      <w:r>
        <w:rPr>
          <w:lang w:val="uk-UA"/>
        </w:rPr>
        <w:t>Про призначення стипендії міського</w:t>
      </w:r>
    </w:p>
    <w:p w:rsidR="004320C4" w:rsidRDefault="004320C4" w:rsidP="006E4A8D">
      <w:pPr>
        <w:tabs>
          <w:tab w:val="left" w:pos="0"/>
        </w:tabs>
        <w:ind w:left="567"/>
        <w:rPr>
          <w:lang w:val="uk-UA"/>
        </w:rPr>
      </w:pPr>
      <w:r>
        <w:rPr>
          <w:lang w:val="uk-UA"/>
        </w:rPr>
        <w:t>голови учням навчальних закладів</w:t>
      </w:r>
    </w:p>
    <w:p w:rsidR="00F157C0" w:rsidRDefault="004320C4" w:rsidP="006E4A8D">
      <w:pPr>
        <w:tabs>
          <w:tab w:val="left" w:pos="0"/>
        </w:tabs>
        <w:ind w:left="567"/>
        <w:rPr>
          <w:lang w:val="uk-UA"/>
        </w:rPr>
      </w:pPr>
      <w:r>
        <w:rPr>
          <w:lang w:val="uk-UA"/>
        </w:rPr>
        <w:t>Южноукраїнської</w:t>
      </w:r>
      <w:r w:rsidR="00F157C0">
        <w:rPr>
          <w:lang w:val="uk-UA"/>
        </w:rPr>
        <w:t xml:space="preserve"> міської</w:t>
      </w:r>
      <w:r>
        <w:rPr>
          <w:lang w:val="uk-UA"/>
        </w:rPr>
        <w:t xml:space="preserve"> територіальної </w:t>
      </w:r>
    </w:p>
    <w:p w:rsidR="00F157C0" w:rsidRDefault="00F157C0" w:rsidP="006E4A8D">
      <w:pPr>
        <w:tabs>
          <w:tab w:val="left" w:pos="0"/>
        </w:tabs>
        <w:ind w:left="567"/>
        <w:rPr>
          <w:lang w:val="uk-UA"/>
        </w:rPr>
      </w:pPr>
      <w:r>
        <w:rPr>
          <w:lang w:val="uk-UA"/>
        </w:rPr>
        <w:t>г</w:t>
      </w:r>
      <w:r w:rsidR="004320C4">
        <w:rPr>
          <w:lang w:val="uk-UA"/>
        </w:rPr>
        <w:t>ромади</w:t>
      </w:r>
      <w:r>
        <w:rPr>
          <w:lang w:val="uk-UA"/>
        </w:rPr>
        <w:t xml:space="preserve"> Вознесенського району</w:t>
      </w:r>
    </w:p>
    <w:p w:rsidR="00F157C0" w:rsidRDefault="00F157C0" w:rsidP="006E4A8D">
      <w:pPr>
        <w:tabs>
          <w:tab w:val="left" w:pos="0"/>
        </w:tabs>
        <w:ind w:left="567"/>
        <w:rPr>
          <w:lang w:val="uk-UA"/>
        </w:rPr>
      </w:pPr>
      <w:r>
        <w:rPr>
          <w:lang w:val="uk-UA"/>
        </w:rPr>
        <w:t>Миколаївської області</w:t>
      </w:r>
    </w:p>
    <w:p w:rsidR="004320C4" w:rsidRDefault="004320C4" w:rsidP="006E4A8D">
      <w:pPr>
        <w:tabs>
          <w:tab w:val="left" w:pos="0"/>
        </w:tabs>
        <w:ind w:left="284" w:firstLine="283"/>
        <w:rPr>
          <w:lang w:val="uk-UA"/>
        </w:rPr>
      </w:pPr>
      <w:r>
        <w:rPr>
          <w:lang w:val="uk-UA"/>
        </w:rPr>
        <w:t xml:space="preserve"> за результатами 2022-2023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</w:t>
      </w:r>
    </w:p>
    <w:p w:rsidR="004320C4" w:rsidRDefault="004320C4" w:rsidP="006D5212">
      <w:pPr>
        <w:ind w:left="567"/>
        <w:rPr>
          <w:lang w:val="uk-UA"/>
        </w:rPr>
      </w:pPr>
    </w:p>
    <w:p w:rsidR="004320C4" w:rsidRDefault="006E4A8D" w:rsidP="006D5212">
      <w:pPr>
        <w:ind w:left="567"/>
        <w:jc w:val="both"/>
        <w:rPr>
          <w:lang w:val="uk-UA"/>
        </w:rPr>
      </w:pPr>
      <w:r w:rsidRPr="00B05143">
        <w:tab/>
      </w:r>
      <w:r w:rsidRPr="00B05143">
        <w:tab/>
      </w:r>
      <w:r w:rsidR="004320C4">
        <w:rPr>
          <w:lang w:val="uk-UA"/>
        </w:rPr>
        <w:t>Керуючись п.20.ч.4 ст.42</w:t>
      </w:r>
      <w:r w:rsidR="00B05143">
        <w:rPr>
          <w:lang w:val="uk-UA"/>
        </w:rPr>
        <w:t xml:space="preserve"> Закону України «Про місцеве самоврядування в Україні», Законом</w:t>
      </w:r>
      <w:r w:rsidR="004320C4">
        <w:rPr>
          <w:lang w:val="uk-UA"/>
        </w:rPr>
        <w:t xml:space="preserve"> України «Про освіту», ст.16 розділу ІІІ та п. 3 ст.20 </w:t>
      </w:r>
      <w:r w:rsidR="004320C4" w:rsidRPr="004320C4">
        <w:rPr>
          <w:lang w:val="uk-UA"/>
        </w:rPr>
        <w:t xml:space="preserve"> </w:t>
      </w:r>
      <w:r w:rsidR="004320C4">
        <w:rPr>
          <w:lang w:val="uk-UA"/>
        </w:rPr>
        <w:t xml:space="preserve">розділу </w:t>
      </w:r>
      <w:r w:rsidR="004320C4">
        <w:rPr>
          <w:lang w:val="en-US"/>
        </w:rPr>
        <w:t>IV</w:t>
      </w:r>
      <w:r w:rsidR="004320C4">
        <w:rPr>
          <w:lang w:val="uk-UA"/>
        </w:rPr>
        <w:t xml:space="preserve"> Закону України  «Про повну загальну середню освіту», на виконання міської програми розвитку освіти  в Южноукраїнській міській територіальній громаді на 2021-2025 роки, затвердженої рішенням Южноукраїнської міської ради</w:t>
      </w:r>
      <w:r w:rsidR="001A2AF8">
        <w:rPr>
          <w:lang w:val="uk-UA"/>
        </w:rPr>
        <w:t xml:space="preserve"> від 22.12.2020 року  №47, рішенням виконавчого комітету від 27.07.2022 року № 192 «Про затвердження Положення про стипендію міського голови у сфері освіти для обдарованих дітей Южноукраїнської міської територіальної громади»,</w:t>
      </w:r>
      <w:r w:rsidR="00B05143">
        <w:rPr>
          <w:lang w:val="uk-UA"/>
        </w:rPr>
        <w:t xml:space="preserve"> розпорядженням Южноукраїнського міського голови від 01.08.2022 №199-р «Про розподіл функціональних обов’язків між секретарем Южноукраїнської міської ради та заступниками міського голови з питань діяльності виконавчих органів ради»</w:t>
      </w:r>
      <w:r w:rsidR="001A2AF8">
        <w:rPr>
          <w:lang w:val="uk-UA"/>
        </w:rPr>
        <w:t xml:space="preserve"> з метою створенн</w:t>
      </w:r>
      <w:r w:rsidR="00F157C0">
        <w:rPr>
          <w:lang w:val="uk-UA"/>
        </w:rPr>
        <w:t>я сприятливих умов для розвитку</w:t>
      </w:r>
      <w:r w:rsidR="001A2AF8">
        <w:rPr>
          <w:lang w:val="uk-UA"/>
        </w:rPr>
        <w:t xml:space="preserve"> і виховання особистості, формування життєвих компетентностей</w:t>
      </w:r>
      <w:r w:rsidR="00F157C0">
        <w:rPr>
          <w:lang w:val="uk-UA"/>
        </w:rPr>
        <w:t>,</w:t>
      </w:r>
      <w:r w:rsidR="001A2AF8">
        <w:rPr>
          <w:lang w:val="uk-UA"/>
        </w:rPr>
        <w:t xml:space="preserve"> необхідних для успішної самореалізації у житті, навчанні та праці, підвищення статусу обдарованих дітей, стимулювання творчого самовдосконалення учнів, які протягом 2022-2023 навчального року досягли успіхів у навчанні, проявили високу актив</w:t>
      </w:r>
      <w:r w:rsidR="00F157C0">
        <w:rPr>
          <w:lang w:val="uk-UA"/>
        </w:rPr>
        <w:t>ність у шкільному та суспільн</w:t>
      </w:r>
      <w:r w:rsidR="001A2AF8">
        <w:rPr>
          <w:lang w:val="uk-UA"/>
        </w:rPr>
        <w:t>ому житті на рівні закладу та міста:</w:t>
      </w:r>
    </w:p>
    <w:p w:rsidR="001A2AF8" w:rsidRDefault="001A2AF8" w:rsidP="004320C4">
      <w:pPr>
        <w:jc w:val="both"/>
        <w:rPr>
          <w:lang w:val="uk-UA"/>
        </w:rPr>
      </w:pPr>
    </w:p>
    <w:p w:rsidR="001A2AF8" w:rsidRPr="00F157C0" w:rsidRDefault="001A2AF8" w:rsidP="006D5212">
      <w:pPr>
        <w:pStyle w:val="a3"/>
        <w:numPr>
          <w:ilvl w:val="0"/>
          <w:numId w:val="1"/>
        </w:numPr>
        <w:ind w:firstLine="131"/>
        <w:jc w:val="both"/>
        <w:rPr>
          <w:lang w:val="uk-UA"/>
        </w:rPr>
      </w:pPr>
      <w:r>
        <w:rPr>
          <w:lang w:val="uk-UA"/>
        </w:rPr>
        <w:t xml:space="preserve">Призначити стипендію міського голови  у розмірі 1000 грн (Одна тисяча </w:t>
      </w:r>
      <w:r w:rsidR="009669D0">
        <w:rPr>
          <w:lang w:val="uk-UA"/>
        </w:rPr>
        <w:t xml:space="preserve">гривень 00 </w:t>
      </w:r>
      <w:r w:rsidR="009669D0" w:rsidRPr="00F157C0">
        <w:rPr>
          <w:lang w:val="uk-UA"/>
        </w:rPr>
        <w:t>коп.</w:t>
      </w:r>
      <w:r w:rsidRPr="00F157C0">
        <w:rPr>
          <w:lang w:val="uk-UA"/>
        </w:rPr>
        <w:t>)</w:t>
      </w:r>
      <w:r w:rsidR="009669D0" w:rsidRPr="00F157C0">
        <w:rPr>
          <w:lang w:val="uk-UA"/>
        </w:rPr>
        <w:t xml:space="preserve"> учням ліцеїв, гімназій  та позашкільних навчальних закладів  освіти за результатами  2022-2023 навчального року (список додається).</w:t>
      </w:r>
    </w:p>
    <w:p w:rsidR="009669D0" w:rsidRDefault="009669D0" w:rsidP="009669D0">
      <w:pPr>
        <w:jc w:val="both"/>
        <w:rPr>
          <w:lang w:val="uk-UA"/>
        </w:rPr>
      </w:pPr>
    </w:p>
    <w:p w:rsidR="009669D0" w:rsidRPr="00F157C0" w:rsidRDefault="009669D0" w:rsidP="006D5212">
      <w:pPr>
        <w:pStyle w:val="a3"/>
        <w:numPr>
          <w:ilvl w:val="0"/>
          <w:numId w:val="1"/>
        </w:numPr>
        <w:ind w:firstLine="131"/>
        <w:jc w:val="both"/>
        <w:rPr>
          <w:lang w:val="uk-UA"/>
        </w:rPr>
      </w:pPr>
      <w:r>
        <w:rPr>
          <w:lang w:val="uk-UA"/>
        </w:rPr>
        <w:t xml:space="preserve">Управлінню  освіти  Южноукраїнської  міської ради ім.  Бориса Грінченка </w:t>
      </w:r>
      <w:r w:rsidR="00F157C0">
        <w:rPr>
          <w:lang w:val="uk-UA"/>
        </w:rPr>
        <w:t>(СІНЧУК Юрій</w:t>
      </w:r>
      <w:r w:rsidRPr="009669D0">
        <w:rPr>
          <w:lang w:val="uk-UA"/>
        </w:rPr>
        <w:t>)</w:t>
      </w:r>
      <w:r w:rsidR="00A8258E">
        <w:rPr>
          <w:lang w:val="uk-UA"/>
        </w:rPr>
        <w:t xml:space="preserve"> </w:t>
      </w:r>
      <w:r w:rsidRPr="00F157C0">
        <w:rPr>
          <w:lang w:val="uk-UA"/>
        </w:rPr>
        <w:t>забезпечити вчасну виплату стипендії міського голови учням ліцеїв, гімназій та позашкільних навчальних закладів  освіти Южноукраїнської міської територіальної громади за результатами 2022 – 2023 навчального року з 01.07.2023 року.</w:t>
      </w:r>
    </w:p>
    <w:p w:rsidR="009669D0" w:rsidRDefault="009669D0" w:rsidP="006D5212">
      <w:pPr>
        <w:ind w:firstLine="131"/>
        <w:jc w:val="both"/>
        <w:rPr>
          <w:lang w:val="uk-UA"/>
        </w:rPr>
      </w:pPr>
    </w:p>
    <w:p w:rsidR="005F1A34" w:rsidRPr="00F157C0" w:rsidRDefault="009669D0" w:rsidP="006D5212">
      <w:pPr>
        <w:pStyle w:val="a3"/>
        <w:numPr>
          <w:ilvl w:val="0"/>
          <w:numId w:val="1"/>
        </w:numPr>
        <w:ind w:firstLine="131"/>
        <w:jc w:val="both"/>
        <w:rPr>
          <w:lang w:val="uk-UA"/>
        </w:rPr>
      </w:pPr>
      <w:r>
        <w:rPr>
          <w:lang w:val="uk-UA"/>
        </w:rPr>
        <w:t xml:space="preserve">Контроль за виконанням цього розпорядження  покласти на заступника міського </w:t>
      </w:r>
      <w:r w:rsidRPr="00F157C0">
        <w:rPr>
          <w:lang w:val="uk-UA"/>
        </w:rPr>
        <w:t>голови з питань діяльності виконавчих органів ради Сергія ГОРНОСТАЯ</w:t>
      </w:r>
      <w:r w:rsidR="00B05143">
        <w:rPr>
          <w:lang w:val="uk-UA"/>
        </w:rPr>
        <w:t>.</w:t>
      </w:r>
    </w:p>
    <w:p w:rsidR="00B05143" w:rsidRDefault="00B05143" w:rsidP="006D5212">
      <w:pPr>
        <w:ind w:firstLine="709"/>
        <w:rPr>
          <w:lang w:val="uk-UA"/>
        </w:rPr>
      </w:pPr>
    </w:p>
    <w:p w:rsidR="003E0173" w:rsidRPr="00105066" w:rsidRDefault="003E0173" w:rsidP="006D5212">
      <w:pPr>
        <w:ind w:firstLine="709"/>
        <w:rPr>
          <w:lang w:val="uk-UA"/>
        </w:rPr>
      </w:pPr>
      <w:r w:rsidRPr="00105066">
        <w:rPr>
          <w:lang w:val="uk-UA"/>
        </w:rPr>
        <w:t>Перший заступник міського голови</w:t>
      </w:r>
    </w:p>
    <w:p w:rsidR="006E4A8D" w:rsidRPr="00B05143" w:rsidRDefault="003E0173" w:rsidP="00B05143">
      <w:pPr>
        <w:ind w:firstLine="709"/>
        <w:rPr>
          <w:sz w:val="20"/>
          <w:lang w:val="uk-UA"/>
        </w:rPr>
      </w:pPr>
      <w:r w:rsidRPr="00105066">
        <w:rPr>
          <w:lang w:val="uk-UA"/>
        </w:rPr>
        <w:t>з питань діяльності виконавчих органів ради</w:t>
      </w:r>
      <w:r w:rsidR="006E4A8D">
        <w:rPr>
          <w:lang w:val="uk-UA"/>
        </w:rPr>
        <w:t xml:space="preserve">                 </w:t>
      </w:r>
      <w:r>
        <w:rPr>
          <w:lang w:val="uk-UA"/>
        </w:rPr>
        <w:t xml:space="preserve">  </w:t>
      </w:r>
      <w:r w:rsidR="006E4A8D" w:rsidRPr="006E4A8D">
        <w:t xml:space="preserve">    </w:t>
      </w:r>
      <w:r w:rsidR="00B05143">
        <w:rPr>
          <w:lang w:val="uk-UA"/>
        </w:rPr>
        <w:t xml:space="preserve"> Олексій МАЙБОРОДА            </w:t>
      </w:r>
    </w:p>
    <w:p w:rsidR="006E4A8D" w:rsidRPr="00B05143" w:rsidRDefault="006E4A8D" w:rsidP="006D5212">
      <w:pPr>
        <w:ind w:firstLine="709"/>
        <w:jc w:val="both"/>
        <w:rPr>
          <w:sz w:val="20"/>
          <w:szCs w:val="20"/>
          <w:lang w:val="uk-UA"/>
        </w:rPr>
      </w:pPr>
    </w:p>
    <w:p w:rsidR="005F1A34" w:rsidRPr="00B05143" w:rsidRDefault="005F1A34" w:rsidP="006D5212">
      <w:pPr>
        <w:ind w:firstLine="709"/>
        <w:jc w:val="both"/>
        <w:rPr>
          <w:sz w:val="16"/>
          <w:szCs w:val="16"/>
          <w:lang w:val="uk-UA"/>
        </w:rPr>
      </w:pPr>
      <w:r w:rsidRPr="00B05143">
        <w:rPr>
          <w:sz w:val="16"/>
          <w:szCs w:val="16"/>
          <w:lang w:val="uk-UA"/>
        </w:rPr>
        <w:t>СІНЧУК Юрій</w:t>
      </w:r>
    </w:p>
    <w:p w:rsidR="009669D0" w:rsidRPr="00B05143" w:rsidRDefault="00A8258E" w:rsidP="005F1A34">
      <w:pPr>
        <w:jc w:val="both"/>
        <w:rPr>
          <w:sz w:val="16"/>
          <w:szCs w:val="16"/>
          <w:lang w:val="uk-UA"/>
        </w:rPr>
      </w:pPr>
      <w:r w:rsidRPr="00B05143">
        <w:rPr>
          <w:sz w:val="16"/>
          <w:szCs w:val="16"/>
          <w:lang w:val="uk-UA"/>
        </w:rPr>
        <w:t xml:space="preserve">               </w:t>
      </w:r>
      <w:r w:rsidR="005F1A34" w:rsidRPr="00B05143">
        <w:rPr>
          <w:sz w:val="16"/>
          <w:szCs w:val="16"/>
          <w:lang w:val="uk-UA"/>
        </w:rPr>
        <w:t>(05136)59297</w:t>
      </w:r>
      <w:r w:rsidR="009669D0" w:rsidRPr="00B05143">
        <w:rPr>
          <w:sz w:val="16"/>
          <w:szCs w:val="16"/>
          <w:lang w:val="uk-UA"/>
        </w:rPr>
        <w:t xml:space="preserve"> </w:t>
      </w:r>
    </w:p>
    <w:p w:rsidR="004320C4" w:rsidRDefault="004320C4">
      <w:pPr>
        <w:rPr>
          <w:sz w:val="20"/>
          <w:szCs w:val="20"/>
          <w:lang w:val="uk-UA"/>
        </w:rPr>
      </w:pPr>
    </w:p>
    <w:p w:rsidR="008A009A" w:rsidRPr="008A009A" w:rsidRDefault="008A009A" w:rsidP="008A009A">
      <w:pPr>
        <w:spacing w:line="259" w:lineRule="auto"/>
        <w:rPr>
          <w:rFonts w:eastAsiaTheme="minorHAnsi"/>
          <w:lang w:val="uk-UA" w:eastAsia="en-US"/>
        </w:rPr>
      </w:pPr>
      <w:r w:rsidRPr="008A009A">
        <w:rPr>
          <w:rFonts w:eastAsiaTheme="minorHAnsi"/>
          <w:lang w:val="uk-UA" w:eastAsia="en-US"/>
        </w:rPr>
        <w:t xml:space="preserve">                                                                                     </w:t>
      </w:r>
      <w:r>
        <w:rPr>
          <w:rFonts w:eastAsiaTheme="minorHAnsi"/>
          <w:lang w:val="uk-UA" w:eastAsia="en-US"/>
        </w:rPr>
        <w:t xml:space="preserve">  </w:t>
      </w:r>
      <w:r w:rsidRPr="008A009A">
        <w:rPr>
          <w:rFonts w:eastAsiaTheme="minorHAnsi"/>
          <w:lang w:val="uk-UA" w:eastAsia="en-US"/>
        </w:rPr>
        <w:t xml:space="preserve">      Додаток </w:t>
      </w:r>
    </w:p>
    <w:p w:rsidR="008A009A" w:rsidRPr="008A009A" w:rsidRDefault="008A009A" w:rsidP="008A009A">
      <w:pPr>
        <w:spacing w:line="259" w:lineRule="auto"/>
        <w:jc w:val="center"/>
        <w:rPr>
          <w:rFonts w:eastAsiaTheme="minorHAnsi"/>
          <w:lang w:val="uk-UA" w:eastAsia="en-US"/>
        </w:rPr>
      </w:pPr>
      <w:r w:rsidRPr="008A009A">
        <w:rPr>
          <w:rFonts w:eastAsiaTheme="minorHAnsi"/>
          <w:lang w:val="uk-UA" w:eastAsia="en-US"/>
        </w:rPr>
        <w:t xml:space="preserve">                                                                                      до розпорядження  міського голови </w:t>
      </w:r>
    </w:p>
    <w:p w:rsidR="008A009A" w:rsidRPr="008A009A" w:rsidRDefault="008A009A" w:rsidP="008A009A">
      <w:pPr>
        <w:spacing w:line="259" w:lineRule="auto"/>
        <w:jc w:val="center"/>
        <w:rPr>
          <w:rFonts w:eastAsiaTheme="minorHAnsi"/>
          <w:lang w:val="uk-UA" w:eastAsia="en-US"/>
        </w:rPr>
      </w:pPr>
      <w:r w:rsidRPr="008A009A">
        <w:rPr>
          <w:rFonts w:eastAsiaTheme="minorHAnsi"/>
          <w:lang w:val="uk-UA" w:eastAsia="en-US"/>
        </w:rPr>
        <w:t xml:space="preserve">                                                                                   від «_19_»  _06__2023 № _133-р_</w:t>
      </w:r>
    </w:p>
    <w:p w:rsidR="008A009A" w:rsidRPr="008A009A" w:rsidRDefault="008A009A" w:rsidP="008A009A">
      <w:pPr>
        <w:spacing w:line="259" w:lineRule="auto"/>
        <w:jc w:val="center"/>
        <w:rPr>
          <w:rFonts w:eastAsiaTheme="minorHAnsi"/>
          <w:lang w:val="uk-UA" w:eastAsia="en-US"/>
        </w:rPr>
      </w:pPr>
    </w:p>
    <w:p w:rsidR="008A009A" w:rsidRPr="008A009A" w:rsidRDefault="008A009A" w:rsidP="008A009A">
      <w:pPr>
        <w:spacing w:line="259" w:lineRule="auto"/>
        <w:jc w:val="center"/>
        <w:rPr>
          <w:rFonts w:eastAsiaTheme="minorHAnsi"/>
          <w:lang w:val="uk-UA" w:eastAsia="en-US"/>
        </w:rPr>
      </w:pPr>
      <w:r w:rsidRPr="008A009A">
        <w:rPr>
          <w:rFonts w:eastAsiaTheme="minorHAnsi"/>
          <w:lang w:val="uk-UA" w:eastAsia="en-US"/>
        </w:rPr>
        <w:t>Список учнів  навчальних закладів  Южноукраїнської міської територіальної громади Вознесенського району Миколаївської області  на призначення стипендії міського голови за результатами 2022-2023 навчального року</w:t>
      </w:r>
    </w:p>
    <w:p w:rsidR="008A009A" w:rsidRPr="008A009A" w:rsidRDefault="008A009A" w:rsidP="008A009A">
      <w:pPr>
        <w:spacing w:line="259" w:lineRule="auto"/>
        <w:jc w:val="center"/>
        <w:rPr>
          <w:rFonts w:eastAsiaTheme="minorHAnsi"/>
          <w:lang w:val="uk-UA"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5"/>
        <w:gridCol w:w="1812"/>
        <w:gridCol w:w="2268"/>
        <w:gridCol w:w="4580"/>
      </w:tblGrid>
      <w:tr w:rsidR="008A009A" w:rsidRPr="008A009A" w:rsidTr="00E53547">
        <w:tc>
          <w:tcPr>
            <w:tcW w:w="735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№з/п</w:t>
            </w:r>
          </w:p>
        </w:tc>
        <w:tc>
          <w:tcPr>
            <w:tcW w:w="1812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 xml:space="preserve">Прізвище, ім’я та </w:t>
            </w:r>
          </w:p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по–батькові учня</w:t>
            </w:r>
          </w:p>
        </w:tc>
        <w:tc>
          <w:tcPr>
            <w:tcW w:w="2268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Заклад , клас</w:t>
            </w:r>
          </w:p>
        </w:tc>
        <w:tc>
          <w:tcPr>
            <w:tcW w:w="4580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Досягнення учнів</w:t>
            </w:r>
          </w:p>
        </w:tc>
      </w:tr>
      <w:tr w:rsidR="008A009A" w:rsidRPr="008A009A" w:rsidTr="00E53547">
        <w:tc>
          <w:tcPr>
            <w:tcW w:w="735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1</w:t>
            </w:r>
          </w:p>
        </w:tc>
        <w:tc>
          <w:tcPr>
            <w:tcW w:w="1812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proofErr w:type="spellStart"/>
            <w:r w:rsidRPr="008A009A">
              <w:rPr>
                <w:rFonts w:eastAsiaTheme="minorHAnsi"/>
                <w:lang w:val="uk-UA" w:eastAsia="en-US"/>
              </w:rPr>
              <w:t>Карнаухова</w:t>
            </w:r>
            <w:proofErr w:type="spellEnd"/>
            <w:r w:rsidRPr="008A009A">
              <w:rPr>
                <w:rFonts w:eastAsiaTheme="minorHAnsi"/>
                <w:lang w:val="uk-UA" w:eastAsia="en-US"/>
              </w:rPr>
              <w:t xml:space="preserve"> Анна Володимирівна</w:t>
            </w:r>
          </w:p>
        </w:tc>
        <w:tc>
          <w:tcPr>
            <w:tcW w:w="2268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Ліцей №1 ім. Захисників Вітчизни, 10 –А клас</w:t>
            </w:r>
          </w:p>
        </w:tc>
        <w:tc>
          <w:tcPr>
            <w:tcW w:w="4580" w:type="dxa"/>
          </w:tcPr>
          <w:p w:rsidR="008A009A" w:rsidRPr="008A009A" w:rsidRDefault="008A009A" w:rsidP="008A009A">
            <w:pPr>
              <w:spacing w:after="160" w:line="259" w:lineRule="auto"/>
              <w:jc w:val="both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 xml:space="preserve">Голова учнівського самоврядування та класу, має високу громадянську позицію, цілеспрямована, ініціативна, справедлива, сумлінна. Вона учасник та організатор благодійних акцій та заходів: «Смілива гривня», до Дня Святого Миколая, до Великодня, які були організовані для воїнів ЗСУ. Анна відвідувала поранених, брала участь у плетінні сіток, виготовленні окопних свічок. Має лідерські якості   в  організації та  проведенні виховних заходів для початкових класів, учасник обласної конференції «Лідер року». </w:t>
            </w:r>
          </w:p>
        </w:tc>
      </w:tr>
      <w:tr w:rsidR="008A009A" w:rsidRPr="008A009A" w:rsidTr="00E53547">
        <w:tc>
          <w:tcPr>
            <w:tcW w:w="735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2</w:t>
            </w:r>
          </w:p>
        </w:tc>
        <w:tc>
          <w:tcPr>
            <w:tcW w:w="1812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proofErr w:type="spellStart"/>
            <w:r w:rsidRPr="008A009A">
              <w:rPr>
                <w:rFonts w:eastAsiaTheme="minorHAnsi"/>
                <w:lang w:val="uk-UA" w:eastAsia="en-US"/>
              </w:rPr>
              <w:t>Кулішов</w:t>
            </w:r>
            <w:proofErr w:type="spellEnd"/>
            <w:r w:rsidRPr="008A009A">
              <w:rPr>
                <w:rFonts w:eastAsiaTheme="minorHAnsi"/>
                <w:lang w:val="uk-UA" w:eastAsia="en-US"/>
              </w:rPr>
              <w:t xml:space="preserve"> Андрій Дмитрович</w:t>
            </w:r>
          </w:p>
        </w:tc>
        <w:tc>
          <w:tcPr>
            <w:tcW w:w="2268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Ліцей №2, 11-Б клас</w:t>
            </w:r>
          </w:p>
        </w:tc>
        <w:tc>
          <w:tcPr>
            <w:tcW w:w="4580" w:type="dxa"/>
          </w:tcPr>
          <w:p w:rsidR="008A009A" w:rsidRPr="008A009A" w:rsidRDefault="008A009A" w:rsidP="008A009A">
            <w:pPr>
              <w:spacing w:after="160" w:line="259" w:lineRule="auto"/>
              <w:jc w:val="both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 xml:space="preserve">Сумлінний, здібний, добросовісний, старанний та комунікабельний учень. Має високий рівень самоконтролю, чітку, успішну мотивацію, стійку увагу, вміє  мислити, відстоює власну думку. У Андрія добре сформовані лідерські якості . Він бере участь у громадському житті класу та школи, входить до складу  учнівського муніципалітету, учасник благодійних акцій «З добром у серці», «Великодній кошик». </w:t>
            </w:r>
          </w:p>
        </w:tc>
      </w:tr>
      <w:tr w:rsidR="008A009A" w:rsidRPr="005D6777" w:rsidTr="00E53547">
        <w:tc>
          <w:tcPr>
            <w:tcW w:w="735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3</w:t>
            </w:r>
          </w:p>
        </w:tc>
        <w:tc>
          <w:tcPr>
            <w:tcW w:w="1812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proofErr w:type="spellStart"/>
            <w:r w:rsidRPr="008A009A">
              <w:rPr>
                <w:rFonts w:eastAsiaTheme="minorHAnsi"/>
                <w:lang w:val="uk-UA" w:eastAsia="en-US"/>
              </w:rPr>
              <w:t>Лазоренко</w:t>
            </w:r>
            <w:proofErr w:type="spellEnd"/>
            <w:r w:rsidRPr="008A009A">
              <w:rPr>
                <w:rFonts w:eastAsiaTheme="minorHAnsi"/>
                <w:lang w:val="uk-UA" w:eastAsia="en-US"/>
              </w:rPr>
              <w:t xml:space="preserve"> Олеся Євгеніївна</w:t>
            </w:r>
          </w:p>
        </w:tc>
        <w:tc>
          <w:tcPr>
            <w:tcW w:w="2268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Ліцей №3, 11-А клас</w:t>
            </w:r>
          </w:p>
        </w:tc>
        <w:tc>
          <w:tcPr>
            <w:tcW w:w="4580" w:type="dxa"/>
          </w:tcPr>
          <w:p w:rsidR="008A009A" w:rsidRPr="008A009A" w:rsidRDefault="008A009A" w:rsidP="008A009A">
            <w:pPr>
              <w:spacing w:after="160" w:line="259" w:lineRule="auto"/>
              <w:jc w:val="both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Учасниця конкурсу  «Жінки в науці», який  проводиться Всеукраїнською спільнотою «Дівчата-</w:t>
            </w:r>
            <w:r w:rsidRPr="008A009A">
              <w:rPr>
                <w:rFonts w:eastAsiaTheme="minorHAnsi"/>
                <w:lang w:eastAsia="en-US"/>
              </w:rPr>
              <w:t>STEM</w:t>
            </w:r>
            <w:r w:rsidRPr="008A009A">
              <w:rPr>
                <w:rFonts w:eastAsiaTheme="minorHAnsi"/>
                <w:lang w:val="uk-UA" w:eastAsia="en-US"/>
              </w:rPr>
              <w:t>». Олеся багато років відвідує спортивну секцію з плавання, захоплюється волейболом. ЇЇ спортивні здобутки  складають 37 медалей. Вона учасник і переможець обласних онлайн-змагань</w:t>
            </w:r>
          </w:p>
          <w:p w:rsidR="008A009A" w:rsidRPr="008A009A" w:rsidRDefault="008A009A" w:rsidP="008A009A">
            <w:pPr>
              <w:spacing w:after="160" w:line="259" w:lineRule="auto"/>
              <w:jc w:val="both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«Вільні люди», де виборола І місце, переможець відкритого чемпіонату Південного регіону з плавання де посіла  І місце.</w:t>
            </w:r>
          </w:p>
        </w:tc>
      </w:tr>
      <w:tr w:rsidR="008A009A" w:rsidRPr="008A009A" w:rsidTr="00E53547">
        <w:tc>
          <w:tcPr>
            <w:tcW w:w="735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4</w:t>
            </w:r>
          </w:p>
        </w:tc>
        <w:tc>
          <w:tcPr>
            <w:tcW w:w="1812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 xml:space="preserve">Пономаренко Анастасія </w:t>
            </w:r>
            <w:r w:rsidRPr="008A009A">
              <w:rPr>
                <w:rFonts w:eastAsiaTheme="minorHAnsi"/>
                <w:lang w:val="uk-UA" w:eastAsia="en-US"/>
              </w:rPr>
              <w:lastRenderedPageBreak/>
              <w:t>Ігорівна</w:t>
            </w:r>
          </w:p>
        </w:tc>
        <w:tc>
          <w:tcPr>
            <w:tcW w:w="2268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lastRenderedPageBreak/>
              <w:t>Ліцей №4, 11-А клас</w:t>
            </w:r>
          </w:p>
        </w:tc>
        <w:tc>
          <w:tcPr>
            <w:tcW w:w="4580" w:type="dxa"/>
          </w:tcPr>
          <w:p w:rsidR="008A009A" w:rsidRPr="008A009A" w:rsidRDefault="008A009A" w:rsidP="008A009A">
            <w:pPr>
              <w:spacing w:after="160" w:line="259" w:lineRule="auto"/>
              <w:jc w:val="both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 xml:space="preserve">Анастасія бере активну участь  у житті міста, класу, школи. Є  організатором та учасником  </w:t>
            </w:r>
            <w:r w:rsidRPr="008A009A">
              <w:rPr>
                <w:rFonts w:eastAsiaTheme="minorHAnsi"/>
                <w:lang w:val="uk-UA" w:eastAsia="en-US"/>
              </w:rPr>
              <w:lastRenderedPageBreak/>
              <w:t>благодійних акцій: «Допомога та підтримка ЗСУ», «Срібна монета», «Вільні, нескорені діти». Учасниця та переможець Всеукраїнських онлайн – конкурсів «Захисники та захисниці України»,  «Мова моєї рідної країни» тощо. Переможець конкурсу малюнків «З Україною в серці», «Герб мого ліцею». Чуйна, весела, має товариську вдачу, підтримує добрі стосунки з учнями класу та школи. Користується авторитетом серед однолітків та педагогів.</w:t>
            </w:r>
          </w:p>
        </w:tc>
      </w:tr>
      <w:tr w:rsidR="008A009A" w:rsidRPr="008A009A" w:rsidTr="00E53547">
        <w:tc>
          <w:tcPr>
            <w:tcW w:w="735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lastRenderedPageBreak/>
              <w:t>5</w:t>
            </w:r>
          </w:p>
        </w:tc>
        <w:tc>
          <w:tcPr>
            <w:tcW w:w="1812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Жила Карина Андріївна</w:t>
            </w:r>
          </w:p>
        </w:tc>
        <w:tc>
          <w:tcPr>
            <w:tcW w:w="2268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Ліцей №5, (7)11-Б клас</w:t>
            </w:r>
          </w:p>
        </w:tc>
        <w:tc>
          <w:tcPr>
            <w:tcW w:w="4580" w:type="dxa"/>
          </w:tcPr>
          <w:p w:rsidR="008A009A" w:rsidRPr="008A009A" w:rsidRDefault="008A009A" w:rsidP="008A009A">
            <w:pPr>
              <w:spacing w:after="160" w:line="259" w:lineRule="auto"/>
              <w:jc w:val="both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У Карини високий рівень навчальних досягнень з усіх предметів. Виявляє високу активність у пошуково – пізнавальній діяльності, прагне до самовдосконалення. Вона має високий рівень інтелектуального розвитку, комунікативні здібності, багату уяву, творчий потенціал. Є постійним учасником онлайн – олімпіад  та конкурсів знавців української мови імені Петра Яцика та мовно – літературного конкурсу  імені Тараса Шевченка. Добросовісно виконує громадські доручення, є активним членом учнівського самоврядування. Щорічно отримує похвальні листи за відмінне навчання та участь у конкурсах.</w:t>
            </w:r>
          </w:p>
        </w:tc>
      </w:tr>
      <w:tr w:rsidR="008A009A" w:rsidRPr="008A009A" w:rsidTr="00E53547">
        <w:tc>
          <w:tcPr>
            <w:tcW w:w="735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6</w:t>
            </w:r>
          </w:p>
        </w:tc>
        <w:tc>
          <w:tcPr>
            <w:tcW w:w="1812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proofErr w:type="spellStart"/>
            <w:r w:rsidRPr="008A009A">
              <w:rPr>
                <w:rFonts w:eastAsiaTheme="minorHAnsi"/>
                <w:lang w:val="uk-UA" w:eastAsia="en-US"/>
              </w:rPr>
              <w:t>В'юшкіна</w:t>
            </w:r>
            <w:proofErr w:type="spellEnd"/>
            <w:r w:rsidRPr="008A009A">
              <w:rPr>
                <w:rFonts w:eastAsiaTheme="minorHAnsi"/>
                <w:lang w:val="uk-UA" w:eastAsia="en-US"/>
              </w:rPr>
              <w:t xml:space="preserve"> Софія Анатоліївна</w:t>
            </w:r>
          </w:p>
        </w:tc>
        <w:tc>
          <w:tcPr>
            <w:tcW w:w="2268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Костянтинівська гімназія,</w:t>
            </w:r>
          </w:p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 xml:space="preserve">учениця 10 класу </w:t>
            </w:r>
          </w:p>
        </w:tc>
        <w:tc>
          <w:tcPr>
            <w:tcW w:w="4580" w:type="dxa"/>
          </w:tcPr>
          <w:p w:rsidR="008A009A" w:rsidRPr="008A009A" w:rsidRDefault="008A009A" w:rsidP="008A009A">
            <w:pPr>
              <w:spacing w:after="160" w:line="259" w:lineRule="auto"/>
              <w:jc w:val="both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До виконання громадських доручень ставиться дуже сумлінно. Софія учасник міських та обласних конкурсів: «АТОМ</w:t>
            </w:r>
            <w:r w:rsidRPr="008A009A">
              <w:rPr>
                <w:rFonts w:eastAsiaTheme="minorHAnsi"/>
                <w:lang w:eastAsia="en-US"/>
              </w:rPr>
              <w:t>kids</w:t>
            </w:r>
            <w:r w:rsidRPr="008A009A">
              <w:rPr>
                <w:rFonts w:eastAsiaTheme="minorHAnsi"/>
                <w:lang w:val="uk-UA" w:eastAsia="en-US"/>
              </w:rPr>
              <w:t>»- відзначена у номінації «Найкраща конкурсна робота», переможець обласного конкурсу читців - декламаторів  «Поетична пристань». Учасниця регіональної доброчинної акції «Новорічна листівка на передову», обласного конкурсу «Охорона праці очима дітей». Бере участь у заходах селищної бібліотеки, виступає у сільському будинку культури, учасник спортивних змагань.</w:t>
            </w:r>
          </w:p>
        </w:tc>
      </w:tr>
      <w:tr w:rsidR="008A009A" w:rsidRPr="008A009A" w:rsidTr="00E53547">
        <w:tc>
          <w:tcPr>
            <w:tcW w:w="735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7</w:t>
            </w:r>
          </w:p>
        </w:tc>
        <w:tc>
          <w:tcPr>
            <w:tcW w:w="1812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Антонюк Єгор Іванович</w:t>
            </w:r>
          </w:p>
        </w:tc>
        <w:tc>
          <w:tcPr>
            <w:tcW w:w="2268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Іванівська гімназія, учень 8 класу</w:t>
            </w:r>
          </w:p>
        </w:tc>
        <w:tc>
          <w:tcPr>
            <w:tcW w:w="4580" w:type="dxa"/>
          </w:tcPr>
          <w:p w:rsidR="008A009A" w:rsidRPr="008A009A" w:rsidRDefault="008A009A" w:rsidP="008A009A">
            <w:pPr>
              <w:spacing w:after="160" w:line="259" w:lineRule="auto"/>
              <w:jc w:val="both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 xml:space="preserve">Єгор ерудований, наполегливий та </w:t>
            </w:r>
            <w:proofErr w:type="spellStart"/>
            <w:r w:rsidRPr="008A009A">
              <w:rPr>
                <w:rFonts w:eastAsiaTheme="minorHAnsi"/>
                <w:lang w:val="uk-UA" w:eastAsia="en-US"/>
              </w:rPr>
              <w:t>ціленаправлений</w:t>
            </w:r>
            <w:proofErr w:type="spellEnd"/>
            <w:r w:rsidRPr="008A009A">
              <w:rPr>
                <w:rFonts w:eastAsiaTheme="minorHAnsi"/>
                <w:lang w:val="uk-UA" w:eastAsia="en-US"/>
              </w:rPr>
              <w:t xml:space="preserve">  у досягненні мети, має власну життєву позицію, відвідує гурток робототехніки і програмування  «</w:t>
            </w:r>
            <w:r w:rsidRPr="008A009A">
              <w:rPr>
                <w:rFonts w:eastAsiaTheme="minorHAnsi"/>
                <w:lang w:eastAsia="en-US"/>
              </w:rPr>
              <w:t>Hallo</w:t>
            </w:r>
            <w:r w:rsidRPr="008A009A">
              <w:rPr>
                <w:rFonts w:eastAsiaTheme="minorHAnsi"/>
                <w:lang w:val="uk-UA" w:eastAsia="en-US"/>
              </w:rPr>
              <w:t xml:space="preserve"> </w:t>
            </w:r>
            <w:r w:rsidRPr="008A009A">
              <w:rPr>
                <w:rFonts w:eastAsiaTheme="minorHAnsi"/>
                <w:lang w:eastAsia="en-US"/>
              </w:rPr>
              <w:t>World</w:t>
            </w:r>
            <w:r w:rsidRPr="008A009A">
              <w:rPr>
                <w:rFonts w:eastAsiaTheme="minorHAnsi"/>
                <w:lang w:val="uk-UA" w:eastAsia="en-US"/>
              </w:rPr>
              <w:t xml:space="preserve">», де показував гарні результати. У грудні 2022 року нагороджений дипломом ІІІ ступеня </w:t>
            </w:r>
            <w:r w:rsidRPr="008A009A">
              <w:rPr>
                <w:rFonts w:eastAsiaTheme="minorHAnsi"/>
                <w:lang w:eastAsia="en-US"/>
              </w:rPr>
              <w:t>XV</w:t>
            </w:r>
            <w:r w:rsidRPr="008A009A">
              <w:rPr>
                <w:rFonts w:eastAsiaTheme="minorHAnsi"/>
                <w:lang w:val="uk-UA" w:eastAsia="en-US"/>
              </w:rPr>
              <w:t xml:space="preserve"> Всеукраїнської інтернет - олімпіади та сертифікатом за участь у цій же олімпіаді з математики. Успішно пройшов курси  «Година коду», отримав Сертифікати за участь у Міжнародному математичному  конкурсі  «Кенгуру», Сертифікат за вміння користуватися інтернетом, має звання </w:t>
            </w:r>
            <w:r w:rsidRPr="008A009A">
              <w:rPr>
                <w:rFonts w:eastAsiaTheme="minorHAnsi"/>
                <w:lang w:val="uk-UA" w:eastAsia="en-US"/>
              </w:rPr>
              <w:lastRenderedPageBreak/>
              <w:t>досвідченого користувача .</w:t>
            </w:r>
          </w:p>
        </w:tc>
      </w:tr>
      <w:tr w:rsidR="008A009A" w:rsidRPr="008A009A" w:rsidTr="00E53547">
        <w:tc>
          <w:tcPr>
            <w:tcW w:w="735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lastRenderedPageBreak/>
              <w:t>8</w:t>
            </w:r>
          </w:p>
        </w:tc>
        <w:tc>
          <w:tcPr>
            <w:tcW w:w="1812" w:type="dxa"/>
          </w:tcPr>
          <w:p w:rsidR="008A009A" w:rsidRPr="008A009A" w:rsidRDefault="008A009A" w:rsidP="00FA0BD4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proofErr w:type="spellStart"/>
            <w:r w:rsidRPr="008A009A">
              <w:rPr>
                <w:rFonts w:eastAsiaTheme="minorHAnsi"/>
                <w:lang w:val="uk-UA" w:eastAsia="en-US"/>
              </w:rPr>
              <w:t>Па</w:t>
            </w:r>
            <w:r w:rsidR="00FA0BD4">
              <w:rPr>
                <w:rFonts w:eastAsiaTheme="minorHAnsi"/>
                <w:lang w:val="uk-UA" w:eastAsia="en-US"/>
              </w:rPr>
              <w:t>н</w:t>
            </w:r>
            <w:r w:rsidRPr="008A009A">
              <w:rPr>
                <w:rFonts w:eastAsiaTheme="minorHAnsi"/>
                <w:lang w:val="uk-UA" w:eastAsia="en-US"/>
              </w:rPr>
              <w:t>енко</w:t>
            </w:r>
            <w:proofErr w:type="spellEnd"/>
            <w:r w:rsidRPr="008A009A">
              <w:rPr>
                <w:rFonts w:eastAsiaTheme="minorHAnsi"/>
                <w:lang w:val="uk-UA" w:eastAsia="en-US"/>
              </w:rPr>
              <w:t xml:space="preserve"> Василина Віталіївна</w:t>
            </w:r>
          </w:p>
        </w:tc>
        <w:tc>
          <w:tcPr>
            <w:tcW w:w="2268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 xml:space="preserve">Центр дитячої та юнацької творчості, вихованка гуртка «Умілі руки» </w:t>
            </w:r>
          </w:p>
        </w:tc>
        <w:tc>
          <w:tcPr>
            <w:tcW w:w="4580" w:type="dxa"/>
          </w:tcPr>
          <w:p w:rsidR="008A009A" w:rsidRPr="008A009A" w:rsidRDefault="008A009A" w:rsidP="008A009A">
            <w:pPr>
              <w:spacing w:after="160" w:line="259" w:lineRule="auto"/>
              <w:jc w:val="both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Вихованка гуртка  застосовує у своїх роботах  матеріал з підвищеним рівнем складності, володіє даром прикладного мистецтва, рукоділля. Бере участь у конкурсах і виставках різних рівнів. Прагне організувати персональну виставку виробів з бісеру. При роботі над виробом вона вміє передати емоції своїх героїв, донести до глядача образ, сюжет, ідею. ЇЇ конкурсні роботи  «Люби і знай свій край», «Скриня зимового зайця» отримали І місця, а конкурс «Все буде Україна» відзначено  Подякою. Очікуємо на перемогу у п’яти конкурсах, які ще чекають на підведення підсумків.</w:t>
            </w:r>
          </w:p>
        </w:tc>
      </w:tr>
      <w:tr w:rsidR="008A009A" w:rsidRPr="008A009A" w:rsidTr="00E53547">
        <w:tc>
          <w:tcPr>
            <w:tcW w:w="735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9</w:t>
            </w:r>
          </w:p>
        </w:tc>
        <w:tc>
          <w:tcPr>
            <w:tcW w:w="1812" w:type="dxa"/>
          </w:tcPr>
          <w:p w:rsidR="008A009A" w:rsidRPr="008A009A" w:rsidRDefault="008A009A" w:rsidP="008A009A">
            <w:pPr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Щербина Маргарита</w:t>
            </w:r>
          </w:p>
          <w:p w:rsidR="008A009A" w:rsidRPr="008A009A" w:rsidRDefault="008A009A" w:rsidP="008A009A">
            <w:pPr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Денисівна</w:t>
            </w:r>
          </w:p>
        </w:tc>
        <w:tc>
          <w:tcPr>
            <w:tcW w:w="2268" w:type="dxa"/>
          </w:tcPr>
          <w:p w:rsidR="008A009A" w:rsidRPr="008A009A" w:rsidRDefault="008A009A" w:rsidP="008A009A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>Станція юних техніків, вихованка гуртка «Технічний дизайн»</w:t>
            </w:r>
          </w:p>
        </w:tc>
        <w:tc>
          <w:tcPr>
            <w:tcW w:w="4580" w:type="dxa"/>
          </w:tcPr>
          <w:p w:rsidR="008A009A" w:rsidRPr="008A009A" w:rsidRDefault="008A009A" w:rsidP="008A009A">
            <w:pPr>
              <w:spacing w:after="160" w:line="259" w:lineRule="auto"/>
              <w:jc w:val="both"/>
              <w:rPr>
                <w:rFonts w:eastAsiaTheme="minorHAnsi"/>
                <w:lang w:val="uk-UA" w:eastAsia="en-US"/>
              </w:rPr>
            </w:pPr>
            <w:r w:rsidRPr="008A009A">
              <w:rPr>
                <w:rFonts w:eastAsiaTheme="minorHAnsi"/>
                <w:lang w:val="uk-UA" w:eastAsia="en-US"/>
              </w:rPr>
              <w:t xml:space="preserve">Маргарита належить до вихованців, які вміють проявляти себе як в індивідуальній так і в колективній роботі. Вона легко освоює складну інформацію з матеріалознавства, мистецтвознавства та дизайну, з успіхом використовує її під час конструювання. Роботи вихованки відзначаються  високим технічним рівнем виконання, практичною спрямованістю, майстерністю та новизною конструкторської розробки. Майже на всіх конкурсах вихованка отримує нагороди: обласний конкурс «Космічні фантазії» - І місце,  Всеукраїнський </w:t>
            </w:r>
            <w:proofErr w:type="spellStart"/>
            <w:r w:rsidRPr="008A009A">
              <w:rPr>
                <w:rFonts w:eastAsiaTheme="minorHAnsi"/>
                <w:lang w:val="uk-UA" w:eastAsia="en-US"/>
              </w:rPr>
              <w:t>двотуровий</w:t>
            </w:r>
            <w:proofErr w:type="spellEnd"/>
            <w:r w:rsidRPr="008A009A">
              <w:rPr>
                <w:rFonts w:eastAsiaTheme="minorHAnsi"/>
                <w:lang w:val="uk-UA" w:eastAsia="en-US"/>
              </w:rPr>
              <w:t xml:space="preserve"> конкурс «Ліга талантів» - Лауреат І ступеня за роботу «Українська хата». Гран-прі  за творчу роботу «Котик» у </w:t>
            </w:r>
            <w:r w:rsidRPr="008A009A">
              <w:rPr>
                <w:rFonts w:eastAsiaTheme="minorHAnsi"/>
                <w:lang w:eastAsia="en-US"/>
              </w:rPr>
              <w:t>VII</w:t>
            </w:r>
            <w:r w:rsidRPr="008A009A">
              <w:rPr>
                <w:rFonts w:eastAsiaTheme="minorHAnsi"/>
                <w:lang w:val="uk-UA" w:eastAsia="en-US"/>
              </w:rPr>
              <w:t xml:space="preserve"> Міжнародному багатожанровому конкурсі «Мій пухнастий друг» та у Міжнародному конкурсі  мистецтв «</w:t>
            </w:r>
            <w:r w:rsidRPr="008A009A">
              <w:rPr>
                <w:rFonts w:eastAsiaTheme="minorHAnsi"/>
                <w:lang w:eastAsia="en-US"/>
              </w:rPr>
              <w:t>Maestro</w:t>
            </w:r>
            <w:r w:rsidRPr="008A009A">
              <w:rPr>
                <w:rFonts w:eastAsiaTheme="minorHAnsi"/>
                <w:lang w:val="uk-UA" w:eastAsia="en-US"/>
              </w:rPr>
              <w:t>» тощо</w:t>
            </w:r>
          </w:p>
        </w:tc>
      </w:tr>
    </w:tbl>
    <w:p w:rsidR="008A009A" w:rsidRPr="008A009A" w:rsidRDefault="008A009A" w:rsidP="008A009A">
      <w:pPr>
        <w:spacing w:line="259" w:lineRule="auto"/>
        <w:rPr>
          <w:rFonts w:eastAsiaTheme="minorHAnsi"/>
          <w:lang w:val="uk-UA" w:eastAsia="en-US"/>
        </w:rPr>
      </w:pPr>
    </w:p>
    <w:p w:rsidR="008A009A" w:rsidRPr="008A009A" w:rsidRDefault="008A009A" w:rsidP="008A009A">
      <w:pPr>
        <w:spacing w:line="259" w:lineRule="auto"/>
        <w:rPr>
          <w:rFonts w:eastAsiaTheme="minorHAnsi"/>
          <w:lang w:val="uk-UA" w:eastAsia="en-US"/>
        </w:rPr>
      </w:pPr>
    </w:p>
    <w:p w:rsidR="008A009A" w:rsidRPr="008A009A" w:rsidRDefault="008A009A" w:rsidP="008A009A">
      <w:pPr>
        <w:spacing w:line="259" w:lineRule="auto"/>
        <w:rPr>
          <w:rFonts w:eastAsiaTheme="minorHAnsi"/>
          <w:lang w:val="uk-UA" w:eastAsia="en-US"/>
        </w:rPr>
      </w:pPr>
    </w:p>
    <w:p w:rsidR="008A009A" w:rsidRPr="008A009A" w:rsidRDefault="008A009A" w:rsidP="008A009A">
      <w:pPr>
        <w:spacing w:line="259" w:lineRule="auto"/>
        <w:rPr>
          <w:rFonts w:eastAsiaTheme="minorHAnsi"/>
          <w:lang w:val="uk-UA" w:eastAsia="en-US"/>
        </w:rPr>
      </w:pPr>
    </w:p>
    <w:p w:rsidR="008A009A" w:rsidRPr="008A009A" w:rsidRDefault="008A009A" w:rsidP="008A009A">
      <w:pPr>
        <w:spacing w:line="259" w:lineRule="auto"/>
        <w:rPr>
          <w:rFonts w:eastAsiaTheme="minorHAnsi"/>
          <w:lang w:val="uk-UA" w:eastAsia="en-US"/>
        </w:rPr>
      </w:pPr>
    </w:p>
    <w:p w:rsidR="008A009A" w:rsidRPr="008A009A" w:rsidRDefault="008A009A" w:rsidP="008A009A">
      <w:pPr>
        <w:spacing w:line="259" w:lineRule="auto"/>
        <w:rPr>
          <w:rFonts w:eastAsiaTheme="minorHAnsi"/>
          <w:lang w:val="uk-UA" w:eastAsia="en-US"/>
        </w:rPr>
      </w:pPr>
      <w:r w:rsidRPr="008A009A">
        <w:rPr>
          <w:rFonts w:eastAsiaTheme="minorHAnsi"/>
          <w:lang w:val="uk-UA" w:eastAsia="en-US"/>
        </w:rPr>
        <w:t xml:space="preserve">Заступник міського голови з питань </w:t>
      </w:r>
    </w:p>
    <w:p w:rsidR="008A009A" w:rsidRPr="008A009A" w:rsidRDefault="008A009A" w:rsidP="008A009A">
      <w:pPr>
        <w:spacing w:line="259" w:lineRule="auto"/>
        <w:rPr>
          <w:rFonts w:eastAsiaTheme="minorHAnsi"/>
          <w:lang w:val="uk-UA" w:eastAsia="en-US"/>
        </w:rPr>
      </w:pPr>
      <w:r w:rsidRPr="008A009A">
        <w:rPr>
          <w:rFonts w:eastAsiaTheme="minorHAnsi"/>
          <w:lang w:val="uk-UA" w:eastAsia="en-US"/>
        </w:rPr>
        <w:t>діяльності виконавчих органів ради                                                      Сергій ГОРНОСТАЙ</w:t>
      </w:r>
    </w:p>
    <w:p w:rsidR="008A009A" w:rsidRPr="008A009A" w:rsidRDefault="008A009A" w:rsidP="008A009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E74378" w:rsidRDefault="00E74378">
      <w:pPr>
        <w:rPr>
          <w:sz w:val="20"/>
          <w:szCs w:val="20"/>
          <w:lang w:val="uk-UA"/>
        </w:rPr>
      </w:pPr>
    </w:p>
    <w:p w:rsidR="00E74378" w:rsidRDefault="00E74378">
      <w:pPr>
        <w:rPr>
          <w:sz w:val="20"/>
          <w:szCs w:val="20"/>
          <w:lang w:val="uk-UA"/>
        </w:rPr>
      </w:pPr>
    </w:p>
    <w:p w:rsidR="00E74378" w:rsidRDefault="00E74378">
      <w:pPr>
        <w:rPr>
          <w:sz w:val="20"/>
          <w:szCs w:val="20"/>
          <w:lang w:val="uk-UA"/>
        </w:rPr>
      </w:pPr>
    </w:p>
    <w:p w:rsidR="00E74378" w:rsidRDefault="00E74378">
      <w:pPr>
        <w:rPr>
          <w:sz w:val="20"/>
          <w:szCs w:val="20"/>
          <w:lang w:val="uk-UA"/>
        </w:rPr>
      </w:pPr>
    </w:p>
    <w:p w:rsidR="00E74378" w:rsidRDefault="00E74378">
      <w:pPr>
        <w:rPr>
          <w:sz w:val="20"/>
          <w:szCs w:val="20"/>
          <w:lang w:val="uk-UA"/>
        </w:rPr>
      </w:pPr>
    </w:p>
    <w:p w:rsidR="00E74378" w:rsidRDefault="00E74378">
      <w:pPr>
        <w:rPr>
          <w:sz w:val="20"/>
          <w:szCs w:val="20"/>
          <w:lang w:val="uk-UA"/>
        </w:rPr>
      </w:pPr>
    </w:p>
    <w:p w:rsidR="00E74378" w:rsidRDefault="00E74378">
      <w:pPr>
        <w:rPr>
          <w:sz w:val="20"/>
          <w:szCs w:val="20"/>
          <w:lang w:val="uk-UA"/>
        </w:rPr>
      </w:pPr>
    </w:p>
    <w:p w:rsidR="00E74378" w:rsidRDefault="00E74378">
      <w:pPr>
        <w:rPr>
          <w:sz w:val="20"/>
          <w:szCs w:val="20"/>
          <w:lang w:val="uk-UA"/>
        </w:rPr>
      </w:pPr>
      <w:bookmarkStart w:id="0" w:name="_GoBack"/>
      <w:bookmarkEnd w:id="0"/>
    </w:p>
    <w:sectPr w:rsidR="00E74378" w:rsidSect="0070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C0730"/>
    <w:multiLevelType w:val="hybridMultilevel"/>
    <w:tmpl w:val="FA948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A1A"/>
    <w:rsid w:val="000B1071"/>
    <w:rsid w:val="001A2AF8"/>
    <w:rsid w:val="00262FC5"/>
    <w:rsid w:val="003E0173"/>
    <w:rsid w:val="004320C4"/>
    <w:rsid w:val="004542E5"/>
    <w:rsid w:val="00506D65"/>
    <w:rsid w:val="00517AAC"/>
    <w:rsid w:val="005D6777"/>
    <w:rsid w:val="005F1A34"/>
    <w:rsid w:val="006C4D99"/>
    <w:rsid w:val="006D5212"/>
    <w:rsid w:val="006E4A8D"/>
    <w:rsid w:val="007074C4"/>
    <w:rsid w:val="007F013F"/>
    <w:rsid w:val="008919AD"/>
    <w:rsid w:val="008A009A"/>
    <w:rsid w:val="00962A1A"/>
    <w:rsid w:val="009669D0"/>
    <w:rsid w:val="00A8258E"/>
    <w:rsid w:val="00A97B37"/>
    <w:rsid w:val="00B03F1F"/>
    <w:rsid w:val="00B05143"/>
    <w:rsid w:val="00D66464"/>
    <w:rsid w:val="00DD009A"/>
    <w:rsid w:val="00E74378"/>
    <w:rsid w:val="00E749A6"/>
    <w:rsid w:val="00F157C0"/>
    <w:rsid w:val="00F4559C"/>
    <w:rsid w:val="00FA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24E1C-2EBE-449A-812A-4249C8FB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4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62A1A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62A1A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1A2A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664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64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rsid w:val="00517AA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517AAC"/>
    <w:rPr>
      <w:rFonts w:ascii="Times New Roman" w:eastAsia="Times New Roman" w:hAnsi="Times New Roman" w:cs="Times New Roman"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62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FC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8A009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9609-3741-4DE0-88A6-FE0FFDD2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2023-06-15T11:32:00Z</cp:lastPrinted>
  <dcterms:created xsi:type="dcterms:W3CDTF">2023-06-01T06:36:00Z</dcterms:created>
  <dcterms:modified xsi:type="dcterms:W3CDTF">2023-06-21T10:36:00Z</dcterms:modified>
</cp:coreProperties>
</file>